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EAE71" w14:textId="452CD46C" w:rsidR="006C47A1" w:rsidRPr="007F4FB7" w:rsidRDefault="006C47A1" w:rsidP="007F4FB7">
      <w:pPr>
        <w:jc w:val="center"/>
        <w:rPr>
          <w:b/>
          <w:bCs/>
          <w:sz w:val="32"/>
          <w:szCs w:val="32"/>
        </w:rPr>
      </w:pPr>
      <w:r w:rsidRPr="007F4FB7">
        <w:rPr>
          <w:b/>
          <w:bCs/>
          <w:sz w:val="32"/>
          <w:szCs w:val="32"/>
        </w:rPr>
        <w:t>ТКО — твёрдые коммунальные отходы.</w:t>
      </w:r>
    </w:p>
    <w:p w14:paraId="68E5000F" w14:textId="532ECAF4" w:rsidR="006C47A1" w:rsidRDefault="006C47A1" w:rsidP="007F4FB7">
      <w:pPr>
        <w:ind w:firstLine="708"/>
        <w:jc w:val="both"/>
      </w:pPr>
      <w:r w:rsidRPr="006C47A1">
        <w:rPr>
          <w:b/>
          <w:bCs/>
        </w:rPr>
        <w:t>Понятие ТКО раскрывается в статье 1 Федерального закона №89-ФЗ «Об отходах производства и потребления»</w:t>
      </w:r>
      <w:r>
        <w:t>: 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0BA8F69F" w14:textId="7A84578E" w:rsidR="006C47A1" w:rsidRDefault="006C47A1" w:rsidP="006C47A1">
      <w:pPr>
        <w:ind w:firstLine="708"/>
        <w:jc w:val="both"/>
      </w:pPr>
      <w:r>
        <w:t>Простыми словами, ТКО включают в себя весь мусор, возникший в ходе деятельности человека, а также бытовые вещи, утратившие свои изначальные эксплуатационные свойства.  К ТКО относятся: пищевые остатки, офисный мусор, тара и упаковка, предметы личной гигиены и т.д. Сюда же относится мусор, который возникает в результате хозяйственной, юридической, производственной деятельности различных предприятий. Однако в группу ТКО не включены отходы, полученные в ходе производственных процессов.</w:t>
      </w:r>
    </w:p>
    <w:p w14:paraId="5255EAB6" w14:textId="421FCD82" w:rsidR="006C47A1" w:rsidRPr="006C47A1" w:rsidRDefault="006C47A1" w:rsidP="006C47A1">
      <w:pPr>
        <w:ind w:firstLine="708"/>
        <w:jc w:val="both"/>
        <w:rPr>
          <w:b/>
          <w:bCs/>
        </w:rPr>
      </w:pPr>
      <w:r w:rsidRPr="006C47A1">
        <w:rPr>
          <w:b/>
          <w:bCs/>
        </w:rPr>
        <w:t>Для утилизации мусора в контейнеры для ТКО допускается выкидывать:</w:t>
      </w:r>
    </w:p>
    <w:p w14:paraId="451A2A0C" w14:textId="5EB4826B" w:rsidR="006C47A1" w:rsidRDefault="007F4FB7" w:rsidP="007F4FB7">
      <w:pPr>
        <w:spacing w:after="0"/>
        <w:jc w:val="both"/>
      </w:pPr>
      <w:r>
        <w:t>-</w:t>
      </w:r>
      <w:r w:rsidR="006C47A1">
        <w:t>бумажные и картонные товары;</w:t>
      </w:r>
    </w:p>
    <w:p w14:paraId="17CBF7B6" w14:textId="4DFC2C38" w:rsidR="006C47A1" w:rsidRDefault="007F4FB7" w:rsidP="007F4FB7">
      <w:pPr>
        <w:spacing w:after="0"/>
        <w:jc w:val="both"/>
      </w:pPr>
      <w:r>
        <w:t>-</w:t>
      </w:r>
      <w:r w:rsidR="006C47A1">
        <w:t>пищевые продукты, в т.ч. просроченные;</w:t>
      </w:r>
    </w:p>
    <w:p w14:paraId="06EAC36F" w14:textId="5E394904" w:rsidR="006C47A1" w:rsidRDefault="007F4FB7" w:rsidP="007F4FB7">
      <w:pPr>
        <w:spacing w:after="0"/>
        <w:jc w:val="both"/>
      </w:pPr>
      <w:r>
        <w:t>-</w:t>
      </w:r>
      <w:r w:rsidR="006C47A1">
        <w:t>текстиль натурального и синтетического происхождения;</w:t>
      </w:r>
    </w:p>
    <w:p w14:paraId="77582348" w14:textId="56B31523" w:rsidR="006C47A1" w:rsidRDefault="007F4FB7" w:rsidP="007F4FB7">
      <w:pPr>
        <w:spacing w:after="0"/>
        <w:jc w:val="both"/>
      </w:pPr>
      <w:r>
        <w:t>-</w:t>
      </w:r>
      <w:r w:rsidR="006C47A1">
        <w:t>растительный мусор;</w:t>
      </w:r>
    </w:p>
    <w:p w14:paraId="0B4E7693" w14:textId="2F3ED521" w:rsidR="006C47A1" w:rsidRDefault="007F4FB7" w:rsidP="007F4FB7">
      <w:pPr>
        <w:spacing w:after="0"/>
        <w:jc w:val="both"/>
      </w:pPr>
      <w:r>
        <w:t>-</w:t>
      </w:r>
      <w:r w:rsidR="006C47A1">
        <w:t>электроприборы, бытовая техника, старая мебель;</w:t>
      </w:r>
    </w:p>
    <w:p w14:paraId="7D960302" w14:textId="191B15FF" w:rsidR="006C47A1" w:rsidRPr="007F4FB7" w:rsidRDefault="007F4FB7" w:rsidP="007F4FB7">
      <w:pPr>
        <w:spacing w:after="0"/>
        <w:jc w:val="both"/>
      </w:pPr>
      <w:r>
        <w:t>-</w:t>
      </w:r>
      <w:r w:rsidR="006C47A1">
        <w:t>упаковочные материалы.</w:t>
      </w:r>
    </w:p>
    <w:p w14:paraId="65F2EF16" w14:textId="5F582275" w:rsidR="006C47A1" w:rsidRDefault="006C47A1" w:rsidP="007F4FB7">
      <w:pPr>
        <w:spacing w:after="0"/>
        <w:jc w:val="both"/>
      </w:pPr>
      <w:r w:rsidRPr="006C47A1">
        <w:rPr>
          <w:b/>
          <w:bCs/>
        </w:rPr>
        <w:t>Не разрешается выбрасывать</w:t>
      </w:r>
      <w:r>
        <w:t>:</w:t>
      </w:r>
    </w:p>
    <w:p w14:paraId="33CB19F3" w14:textId="3C50BFF4" w:rsidR="006C47A1" w:rsidRDefault="007F4FB7" w:rsidP="007F4FB7">
      <w:pPr>
        <w:spacing w:after="0"/>
        <w:jc w:val="both"/>
      </w:pPr>
      <w:r>
        <w:t>-</w:t>
      </w:r>
      <w:r w:rsidR="006C47A1">
        <w:t>отходы с маслянистой консистенцией;</w:t>
      </w:r>
    </w:p>
    <w:p w14:paraId="11AF5BE4" w14:textId="00E0CBC3" w:rsidR="006C47A1" w:rsidRDefault="007F4FB7" w:rsidP="007F4FB7">
      <w:pPr>
        <w:spacing w:after="0"/>
        <w:jc w:val="both"/>
      </w:pPr>
      <w:r>
        <w:t>-</w:t>
      </w:r>
      <w:r w:rsidR="006C47A1">
        <w:t>отходы животноводства;</w:t>
      </w:r>
    </w:p>
    <w:p w14:paraId="0F6500CA" w14:textId="4AF59C54" w:rsidR="006C47A1" w:rsidRDefault="007F4FB7" w:rsidP="007F4FB7">
      <w:pPr>
        <w:spacing w:after="0"/>
        <w:jc w:val="both"/>
      </w:pPr>
      <w:r>
        <w:t>-</w:t>
      </w:r>
      <w:r w:rsidR="006C47A1">
        <w:t>строительный мусор;</w:t>
      </w:r>
    </w:p>
    <w:p w14:paraId="30DBF962" w14:textId="4B7B2DF7" w:rsidR="006C47A1" w:rsidRDefault="007F4FB7" w:rsidP="007F4FB7">
      <w:pPr>
        <w:spacing w:after="0"/>
        <w:jc w:val="both"/>
      </w:pPr>
      <w:r>
        <w:t>-</w:t>
      </w:r>
      <w:r w:rsidR="006C47A1">
        <w:t>лекарственные средства, в т.ч. просроченные;</w:t>
      </w:r>
    </w:p>
    <w:p w14:paraId="294F2952" w14:textId="28ACFFD8" w:rsidR="006C47A1" w:rsidRDefault="007F4FB7" w:rsidP="007F4FB7">
      <w:pPr>
        <w:spacing w:after="0"/>
        <w:jc w:val="both"/>
      </w:pPr>
      <w:r>
        <w:t>-</w:t>
      </w:r>
      <w:r w:rsidR="006C47A1">
        <w:t xml:space="preserve">токсичные вещества и предметы, в которых они могут содержаться (ртутные </w:t>
      </w:r>
      <w:r>
        <w:t>-</w:t>
      </w:r>
      <w:r w:rsidR="006C47A1">
        <w:t>градусники, батарейки и аккумуляторы, лампы и пр.).</w:t>
      </w:r>
    </w:p>
    <w:p w14:paraId="23893552" w14:textId="47B91F05" w:rsidR="006C47A1" w:rsidRDefault="006C47A1" w:rsidP="006C47A1">
      <w:pPr>
        <w:ind w:firstLine="708"/>
        <w:jc w:val="both"/>
      </w:pPr>
      <w:r>
        <w:t>Растительный мусор, образующийся в квартирах, не относится к твёрдым коммунальным отходам (ТКО). Его вывоз не входит в тариф и не предусмотрен с площадок многоквартирных домов.</w:t>
      </w:r>
    </w:p>
    <w:p w14:paraId="69B96429" w14:textId="23E7DFF4" w:rsidR="006C47A1" w:rsidRDefault="006C47A1" w:rsidP="006C47A1">
      <w:pPr>
        <w:ind w:firstLine="708"/>
        <w:jc w:val="both"/>
      </w:pPr>
      <w:r w:rsidRPr="006C47A1">
        <w:rPr>
          <w:b/>
          <w:bCs/>
        </w:rPr>
        <w:t>Однако растительные отходы, образующиеся при уходе за придомовой территорией жилых домов и многоквартирных домов, относятся к ТКО</w:t>
      </w:r>
      <w:r>
        <w:t xml:space="preserve">. Их сбор, транспортирование, обработка, утилизация, </w:t>
      </w:r>
      <w:r>
        <w:lastRenderedPageBreak/>
        <w:t>обезвреживание и захоронение должны обеспечиваться региональным оператором по обращению с ТКО без взимания дополнительной платы.</w:t>
      </w:r>
    </w:p>
    <w:p w14:paraId="5EA34524" w14:textId="38A05E27" w:rsidR="003323C0" w:rsidRDefault="006C47A1" w:rsidP="003323C0">
      <w:pPr>
        <w:ind w:firstLine="708"/>
        <w:jc w:val="both"/>
      </w:pPr>
      <w:r>
        <w:t xml:space="preserve">При этом для жителей частного сектора в тарифе уже учтён вывоз растительных отходов, остающихся от наведения порядка на личных участках. Обрезанные культурные насаждения необходимо распилить, связать либо сложить в мешки и аккуратно складировать на месте, отведённом для крупногабаритных отходов. Только так растительный мусор вывозится </w:t>
      </w:r>
      <w:proofErr w:type="spellStart"/>
      <w:r>
        <w:t>ломовозами</w:t>
      </w:r>
      <w:proofErr w:type="spellEnd"/>
      <w:r>
        <w:t xml:space="preserve"> регионального оператора.</w:t>
      </w:r>
    </w:p>
    <w:p w14:paraId="5C438DB7" w14:textId="761C0F43" w:rsidR="003323C0" w:rsidRPr="003323C0" w:rsidRDefault="003323C0" w:rsidP="003323C0">
      <w:pPr>
        <w:spacing w:after="0"/>
        <w:ind w:firstLine="708"/>
        <w:jc w:val="both"/>
        <w:rPr>
          <w:b/>
          <w:bCs/>
        </w:rPr>
      </w:pPr>
      <w:r w:rsidRPr="003323C0">
        <w:rPr>
          <w:b/>
          <w:bCs/>
        </w:rPr>
        <w:t>Что относится к КГО</w:t>
      </w:r>
      <w:r>
        <w:rPr>
          <w:b/>
          <w:bCs/>
        </w:rPr>
        <w:t>:</w:t>
      </w:r>
    </w:p>
    <w:p w14:paraId="26A08371" w14:textId="77777777" w:rsidR="003323C0" w:rsidRPr="003323C0" w:rsidRDefault="003323C0" w:rsidP="003323C0">
      <w:pPr>
        <w:spacing w:after="0"/>
        <w:ind w:firstLine="708"/>
        <w:jc w:val="both"/>
      </w:pPr>
      <w:r w:rsidRPr="003323C0">
        <w:t>К крупногабаритным отходам относятся твёрдые коммунальные отходы (ТКО), размер которых превышает 0,5 метра по высоте, ширине или длине, и которые не помещаются в стандартные контейнеры. К ним относятся:</w:t>
      </w:r>
    </w:p>
    <w:p w14:paraId="76DF5758" w14:textId="14A78858" w:rsidR="003323C0" w:rsidRPr="003323C0" w:rsidRDefault="003323C0" w:rsidP="003323C0">
      <w:pPr>
        <w:spacing w:after="0"/>
        <w:ind w:firstLine="708"/>
        <w:jc w:val="both"/>
      </w:pPr>
      <w:r>
        <w:t xml:space="preserve">- </w:t>
      </w:r>
      <w:r w:rsidRPr="003323C0">
        <w:t>Старая мебель (диваны, шкафы, матрасы).</w:t>
      </w:r>
    </w:p>
    <w:p w14:paraId="7126CE3E" w14:textId="2B5418A3" w:rsidR="003323C0" w:rsidRPr="003323C0" w:rsidRDefault="003323C0" w:rsidP="003323C0">
      <w:pPr>
        <w:spacing w:after="0"/>
        <w:ind w:firstLine="708"/>
        <w:jc w:val="both"/>
      </w:pPr>
      <w:r>
        <w:t xml:space="preserve">- </w:t>
      </w:r>
      <w:r w:rsidRPr="003323C0">
        <w:t>Бытовая техника (холодильники, стиральные машины).</w:t>
      </w:r>
    </w:p>
    <w:p w14:paraId="78C3035A" w14:textId="01DA19A9" w:rsidR="003323C0" w:rsidRPr="003323C0" w:rsidRDefault="003323C0" w:rsidP="003323C0">
      <w:pPr>
        <w:spacing w:after="0"/>
        <w:ind w:firstLine="708"/>
        <w:jc w:val="both"/>
      </w:pPr>
      <w:r>
        <w:t xml:space="preserve">- </w:t>
      </w:r>
      <w:r w:rsidRPr="003323C0">
        <w:t>Отходы от текущего ремонта жилых помещений (остатки обоев, обрезки линолеума, оконные рамы, дверные коробки).</w:t>
      </w:r>
    </w:p>
    <w:p w14:paraId="6C648403" w14:textId="3BD75439" w:rsidR="003323C0" w:rsidRPr="003323C0" w:rsidRDefault="003323C0" w:rsidP="003323C0">
      <w:pPr>
        <w:spacing w:after="0"/>
        <w:ind w:firstLine="708"/>
        <w:jc w:val="both"/>
      </w:pPr>
      <w:r>
        <w:t xml:space="preserve">- </w:t>
      </w:r>
      <w:r w:rsidRPr="003323C0">
        <w:t>Сантехника (ванны, раковины, батареи).</w:t>
      </w:r>
    </w:p>
    <w:p w14:paraId="2CA56C7C" w14:textId="7B48E378" w:rsidR="003323C0" w:rsidRDefault="003323C0" w:rsidP="003323C0">
      <w:pPr>
        <w:spacing w:after="0"/>
        <w:ind w:firstLine="708"/>
        <w:jc w:val="both"/>
      </w:pPr>
      <w:r>
        <w:t xml:space="preserve">- </w:t>
      </w:r>
      <w:r w:rsidRPr="003323C0">
        <w:t>Ковры и крупные предметы интерьера.</w:t>
      </w:r>
    </w:p>
    <w:p w14:paraId="1AEFC329" w14:textId="088875CE" w:rsidR="003323C0" w:rsidRPr="003323C0" w:rsidRDefault="003323C0" w:rsidP="003323C0">
      <w:pPr>
        <w:spacing w:after="0"/>
        <w:ind w:firstLine="708"/>
        <w:jc w:val="both"/>
        <w:rPr>
          <w:b/>
          <w:bCs/>
        </w:rPr>
      </w:pPr>
      <w:r w:rsidRPr="003323C0">
        <w:rPr>
          <w:b/>
          <w:bCs/>
        </w:rPr>
        <w:t>Правила складирования</w:t>
      </w:r>
      <w:r>
        <w:rPr>
          <w:b/>
          <w:bCs/>
        </w:rPr>
        <w:t xml:space="preserve"> КГО:</w:t>
      </w:r>
    </w:p>
    <w:p w14:paraId="7B1EB4E9" w14:textId="77777777" w:rsidR="003323C0" w:rsidRDefault="003323C0" w:rsidP="003323C0">
      <w:pPr>
        <w:spacing w:after="0"/>
        <w:ind w:firstLine="708"/>
        <w:jc w:val="both"/>
      </w:pPr>
      <w:r>
        <w:t>Складировать КГО нужно в специально отведённых местах:</w:t>
      </w:r>
    </w:p>
    <w:p w14:paraId="640F579D" w14:textId="0512E9CB" w:rsidR="003323C0" w:rsidRDefault="003323C0" w:rsidP="003323C0">
      <w:pPr>
        <w:spacing w:after="0"/>
        <w:ind w:firstLine="708"/>
        <w:jc w:val="both"/>
      </w:pPr>
      <w:r>
        <w:t xml:space="preserve">- </w:t>
      </w:r>
      <w:r>
        <w:t>В бункерах, расположенных на контейнерных площадках.</w:t>
      </w:r>
    </w:p>
    <w:p w14:paraId="3BA0FD60" w14:textId="2B5C97AE" w:rsidR="003323C0" w:rsidRDefault="003323C0" w:rsidP="003323C0">
      <w:pPr>
        <w:spacing w:after="0"/>
        <w:ind w:firstLine="708"/>
        <w:jc w:val="both"/>
      </w:pPr>
      <w:r>
        <w:t xml:space="preserve">- </w:t>
      </w:r>
      <w:r>
        <w:t>В бункерах на специальных площадках для КГО.</w:t>
      </w:r>
    </w:p>
    <w:p w14:paraId="2A250F76" w14:textId="4C836F71" w:rsidR="003323C0" w:rsidRDefault="003323C0" w:rsidP="003323C0">
      <w:pPr>
        <w:spacing w:after="0"/>
        <w:ind w:firstLine="708"/>
        <w:jc w:val="both"/>
      </w:pPr>
      <w:r>
        <w:t xml:space="preserve">- </w:t>
      </w:r>
      <w:r>
        <w:t>Навалом в специально отведённых местах на контейнерных площадках.</w:t>
      </w:r>
    </w:p>
    <w:p w14:paraId="60F174E0" w14:textId="4E6864E7" w:rsidR="003323C0" w:rsidRDefault="003323C0" w:rsidP="003323C0">
      <w:pPr>
        <w:spacing w:after="0"/>
        <w:ind w:firstLine="708"/>
        <w:jc w:val="both"/>
      </w:pPr>
      <w:r>
        <w:t xml:space="preserve">- </w:t>
      </w:r>
      <w:r>
        <w:t>Навалом на специальных площадках для КГО.</w:t>
      </w:r>
    </w:p>
    <w:p w14:paraId="04A9E3F5" w14:textId="7F80B34A" w:rsidR="003323C0" w:rsidRPr="003323C0" w:rsidRDefault="003323C0" w:rsidP="003323C0">
      <w:pPr>
        <w:spacing w:after="0"/>
        <w:ind w:firstLine="708"/>
        <w:jc w:val="both"/>
      </w:pPr>
      <w:r w:rsidRPr="003323C0">
        <w:t>Если специализированных мест нет, КГО можно аккуратно разместить рядом с контейнерной площадкой.</w:t>
      </w:r>
    </w:p>
    <w:p w14:paraId="6958ADDD" w14:textId="77777777" w:rsidR="003323C0" w:rsidRDefault="003323C0" w:rsidP="003323C0">
      <w:pPr>
        <w:ind w:firstLine="708"/>
        <w:jc w:val="both"/>
        <w:rPr>
          <w:b/>
          <w:bCs/>
        </w:rPr>
      </w:pPr>
    </w:p>
    <w:p w14:paraId="43AD8822" w14:textId="7F053FF5" w:rsidR="006C47A1" w:rsidRDefault="006C47A1" w:rsidP="006C47A1">
      <w:pPr>
        <w:ind w:firstLine="708"/>
        <w:jc w:val="both"/>
      </w:pPr>
      <w:r w:rsidRPr="006C47A1">
        <w:rPr>
          <w:b/>
          <w:bCs/>
        </w:rPr>
        <w:t>Строительный мусор – это все отходы, что образуются при демонтаже, ремонте или строительстве в многоквартирном или индивидуальном доме</w:t>
      </w:r>
      <w:r>
        <w:t xml:space="preserve">. Это не только бетон, кирпичи, куски металла, но также демонтированные двери и окна, снятый линолеум, старые обои и прочее. Его можно подразделить на: непосредственно строительный мусор, упаковочные материалы, отделочные материалы. В обязанности регионального оператора по обращению с отходами не входит вывоз такого вида отходов. Ответственность за это несут лица, в процессе деятельности которых такой мусор образовался. Вывоз и утилизация подобных отходов должен производиться отдельно от ТКО. За нарушение данного правила предусмотрена административная ответственность по ст. 8.1 КоАП РФ.  Строительный мусор вывозят специализированные компании по отдельному договору Строительный мусор запрещено складывать в контейнеры для ТКО: </w:t>
      </w:r>
      <w:r>
        <w:lastRenderedPageBreak/>
        <w:t xml:space="preserve">подобные отходы, даже если смогли поместиться в установленные для бытового мусора бункеры, способны повредить мусоровозы при погрузке и транспортировке (п. 14 ПП РФ № 1156). Часть таких отходов может предоставлять опасность для человека и окружающей среды, в том числе из-за строительной пыли. Занимаются сбором и вывозом строительного мусора специализированные компании, в том числе региональные операторы по обращению с ТКО, за отдельную плату, поскольку эти отходы не включены в утверждённый норматив регионального оператора. </w:t>
      </w:r>
      <w:r w:rsidRPr="006C47A1">
        <w:rPr>
          <w:b/>
          <w:bCs/>
        </w:rPr>
        <w:t xml:space="preserve">Если кто-то из жителей в многоквартирном или </w:t>
      </w:r>
      <w:proofErr w:type="gramStart"/>
      <w:r w:rsidRPr="006C47A1">
        <w:rPr>
          <w:b/>
          <w:bCs/>
        </w:rPr>
        <w:t>индивидуальном  доме</w:t>
      </w:r>
      <w:proofErr w:type="gramEnd"/>
      <w:r w:rsidRPr="006C47A1">
        <w:rPr>
          <w:b/>
          <w:bCs/>
        </w:rPr>
        <w:t xml:space="preserve"> затеял ремонт, то он не имеет права вынести и разместить образовавшийся строительный мусор на контейнерной площадке.</w:t>
      </w:r>
      <w:r>
        <w:t xml:space="preserve"> Он обязан сам или через управляющую организацию связаться с компанией, которая специализируется на вывозе такого вида отходов, и заключить с ней договор на вывоз мусора.</w:t>
      </w:r>
    </w:p>
    <w:p w14:paraId="734C6773" w14:textId="77777777" w:rsidR="006C47A1" w:rsidRDefault="006C47A1" w:rsidP="006C47A1">
      <w:pPr>
        <w:jc w:val="both"/>
      </w:pPr>
    </w:p>
    <w:p w14:paraId="3D3F2215" w14:textId="09D580A2" w:rsidR="001075D0" w:rsidRDefault="006C47A1" w:rsidP="007F4FB7">
      <w:pPr>
        <w:ind w:firstLine="708"/>
        <w:jc w:val="both"/>
      </w:pPr>
      <w:r w:rsidRPr="006C47A1">
        <w:rPr>
          <w:b/>
          <w:bCs/>
        </w:rPr>
        <w:t>Строительный мусор не относится к ТКО и не входит</w:t>
      </w:r>
      <w:r>
        <w:t xml:space="preserve"> в зону ответственности исполнителя коммунальной услуги по обращению с твёрдыми коммунальными отходами. Его вывоз производится по отдельному договору с региональным оператором или иной специализированной компанией за дополнительную плату.</w:t>
      </w:r>
    </w:p>
    <w:sectPr w:rsidR="00107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A1"/>
    <w:rsid w:val="001075D0"/>
    <w:rsid w:val="00226BFD"/>
    <w:rsid w:val="003323C0"/>
    <w:rsid w:val="006C47A1"/>
    <w:rsid w:val="007F4FB7"/>
    <w:rsid w:val="00871054"/>
    <w:rsid w:val="00C03D9C"/>
    <w:rsid w:val="00E3391F"/>
    <w:rsid w:val="00F22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F593"/>
  <w15:chartTrackingRefBased/>
  <w15:docId w15:val="{949E651B-143D-4AEB-8308-DEFEDFB2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C47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7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7A1"/>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6C47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C47A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C47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C47A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C47A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C47A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7A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7A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7A1"/>
    <w:rPr>
      <w:rFonts w:asciiTheme="minorHAnsi" w:eastAsiaTheme="majorEastAsia" w:hAnsiTheme="minorHAnsi" w:cstheme="majorBidi"/>
      <w:color w:val="2F5496" w:themeColor="accent1" w:themeShade="BF"/>
    </w:rPr>
  </w:style>
  <w:style w:type="character" w:customStyle="1" w:styleId="40">
    <w:name w:val="Заголовок 4 Знак"/>
    <w:basedOn w:val="a0"/>
    <w:link w:val="4"/>
    <w:uiPriority w:val="9"/>
    <w:semiHidden/>
    <w:rsid w:val="006C47A1"/>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6C47A1"/>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6C47A1"/>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6C47A1"/>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6C47A1"/>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6C47A1"/>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6C4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C47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7A1"/>
    <w:pPr>
      <w:numPr>
        <w:ilvl w:val="1"/>
      </w:numPr>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6C47A1"/>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6C47A1"/>
    <w:pPr>
      <w:spacing w:before="160"/>
      <w:jc w:val="center"/>
    </w:pPr>
    <w:rPr>
      <w:i/>
      <w:iCs/>
      <w:color w:val="404040" w:themeColor="text1" w:themeTint="BF"/>
    </w:rPr>
  </w:style>
  <w:style w:type="character" w:customStyle="1" w:styleId="22">
    <w:name w:val="Цитата 2 Знак"/>
    <w:basedOn w:val="a0"/>
    <w:link w:val="21"/>
    <w:uiPriority w:val="29"/>
    <w:rsid w:val="006C47A1"/>
    <w:rPr>
      <w:i/>
      <w:iCs/>
      <w:color w:val="404040" w:themeColor="text1" w:themeTint="BF"/>
    </w:rPr>
  </w:style>
  <w:style w:type="paragraph" w:styleId="a7">
    <w:name w:val="List Paragraph"/>
    <w:basedOn w:val="a"/>
    <w:uiPriority w:val="34"/>
    <w:qFormat/>
    <w:rsid w:val="006C47A1"/>
    <w:pPr>
      <w:ind w:left="720"/>
      <w:contextualSpacing/>
    </w:pPr>
  </w:style>
  <w:style w:type="character" w:styleId="a8">
    <w:name w:val="Intense Emphasis"/>
    <w:basedOn w:val="a0"/>
    <w:uiPriority w:val="21"/>
    <w:qFormat/>
    <w:rsid w:val="006C47A1"/>
    <w:rPr>
      <w:i/>
      <w:iCs/>
      <w:color w:val="2F5496" w:themeColor="accent1" w:themeShade="BF"/>
    </w:rPr>
  </w:style>
  <w:style w:type="paragraph" w:styleId="a9">
    <w:name w:val="Intense Quote"/>
    <w:basedOn w:val="a"/>
    <w:next w:val="a"/>
    <w:link w:val="aa"/>
    <w:uiPriority w:val="30"/>
    <w:qFormat/>
    <w:rsid w:val="006C47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C47A1"/>
    <w:rPr>
      <w:i/>
      <w:iCs/>
      <w:color w:val="2F5496" w:themeColor="accent1" w:themeShade="BF"/>
    </w:rPr>
  </w:style>
  <w:style w:type="character" w:styleId="ab">
    <w:name w:val="Intense Reference"/>
    <w:basedOn w:val="a0"/>
    <w:uiPriority w:val="32"/>
    <w:qFormat/>
    <w:rsid w:val="006C47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825</Words>
  <Characters>4704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Алу Каимов</dc:creator>
  <cp:keywords/>
  <dc:description/>
  <cp:lastModifiedBy>Ramzan</cp:lastModifiedBy>
  <cp:revision>4</cp:revision>
  <cp:lastPrinted>2026-09-08T11:41:00Z</cp:lastPrinted>
  <dcterms:created xsi:type="dcterms:W3CDTF">2026-08-19T11:40:00Z</dcterms:created>
  <dcterms:modified xsi:type="dcterms:W3CDTF">2026-09-08T11:51:00Z</dcterms:modified>
</cp:coreProperties>
</file>